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3CE" w:rsidRDefault="00A903CE" w:rsidP="00A903CE">
      <w:pPr>
        <w:ind w:left="708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noProof/>
          <w:sz w:val="24"/>
          <w:lang w:eastAsia="pt-PT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180340</wp:posOffset>
            </wp:positionV>
            <wp:extent cx="2162175" cy="2162175"/>
            <wp:effectExtent l="19050" t="0" r="9525" b="0"/>
            <wp:wrapSquare wrapText="bothSides"/>
            <wp:docPr id="14" name="Imagem 14" descr="C:\Users\user.user-PC\Desktop\DESINCOOP - Desenvolvimento Económico, Social e Cultural CRL\ITER - TRANSIÇÃO DOS JOVENS EM RISCO DE ABANDONO ESCOLAR\Life Skills-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.user-PC\Desktop\DESINCOOP - Desenvolvimento Económico, Social e Cultural CRL\ITER - TRANSIÇÃO DOS JOVENS EM RISCO DE ABANDONO ESCOLAR\Life Skills-0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17E4" w:rsidRPr="00A903CE" w:rsidRDefault="00B817E4" w:rsidP="00A903CE">
      <w:pPr>
        <w:ind w:left="708"/>
        <w:jc w:val="center"/>
        <w:rPr>
          <w:rFonts w:ascii="Times New Roman" w:hAnsi="Times New Roman" w:cs="Times New Roman"/>
          <w:b/>
          <w:caps/>
          <w:sz w:val="24"/>
        </w:rPr>
      </w:pPr>
      <w:r w:rsidRPr="00A903CE">
        <w:rPr>
          <w:rFonts w:ascii="Times New Roman" w:hAnsi="Times New Roman" w:cs="Times New Roman"/>
          <w:b/>
          <w:caps/>
          <w:sz w:val="24"/>
        </w:rPr>
        <w:t>Gestão de emoções</w:t>
      </w:r>
    </w:p>
    <w:p w:rsidR="00B817E4" w:rsidRPr="00A903CE" w:rsidRDefault="00A903CE" w:rsidP="00A903CE">
      <w:pPr>
        <w:jc w:val="both"/>
        <w:rPr>
          <w:rFonts w:ascii="Times New Roman" w:hAnsi="Times New Roman" w:cs="Times New Roman"/>
          <w:sz w:val="24"/>
        </w:rPr>
      </w:pPr>
      <w:r w:rsidRPr="00A903CE">
        <w:rPr>
          <w:rFonts w:ascii="Times New Roman" w:hAnsi="Times New Roman" w:cs="Times New Roman"/>
          <w:sz w:val="24"/>
        </w:rPr>
        <w:t xml:space="preserve">Capacidade </w:t>
      </w:r>
      <w:r w:rsidR="00B817E4" w:rsidRPr="00A903CE">
        <w:rPr>
          <w:rFonts w:ascii="Times New Roman" w:hAnsi="Times New Roman" w:cs="Times New Roman"/>
          <w:sz w:val="24"/>
        </w:rPr>
        <w:t xml:space="preserve">de reconhecer e "lidar" com as suas emoções, de estar consciente da forma como afetam as nossas ações. Estar consciente do mundo emocional de alguém e demonstrá-lo é uma maneira de evitar que </w:t>
      </w:r>
      <w:proofErr w:type="gramStart"/>
      <w:r w:rsidR="00B817E4" w:rsidRPr="00A903CE">
        <w:rPr>
          <w:rFonts w:ascii="Times New Roman" w:hAnsi="Times New Roman" w:cs="Times New Roman"/>
          <w:sz w:val="24"/>
        </w:rPr>
        <w:t>a repressão da intensidade de certas emoções (como dor ou raiva) tenham</w:t>
      </w:r>
      <w:proofErr w:type="gramEnd"/>
      <w:r w:rsidR="00B817E4" w:rsidRPr="00A903CE">
        <w:rPr>
          <w:rFonts w:ascii="Times New Roman" w:hAnsi="Times New Roman" w:cs="Times New Roman"/>
          <w:sz w:val="24"/>
        </w:rPr>
        <w:t xml:space="preserve"> efeitos negativos na saúde.</w:t>
      </w:r>
    </w:p>
    <w:p w:rsidR="00F9535F" w:rsidRDefault="00F9535F" w:rsidP="00F9535F">
      <w:pPr>
        <w:ind w:left="708"/>
        <w:jc w:val="center"/>
        <w:rPr>
          <w:b/>
          <w:caps/>
        </w:rPr>
      </w:pPr>
    </w:p>
    <w:p w:rsidR="00A903CE" w:rsidRDefault="00A903CE" w:rsidP="00F9535F">
      <w:pPr>
        <w:ind w:left="708"/>
        <w:jc w:val="center"/>
        <w:rPr>
          <w:b/>
          <w:caps/>
        </w:rPr>
      </w:pPr>
    </w:p>
    <w:p w:rsidR="00F9535F" w:rsidRPr="00A903CE" w:rsidRDefault="00F9535F" w:rsidP="00F9535F">
      <w:pPr>
        <w:ind w:left="708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A903CE">
        <w:rPr>
          <w:rFonts w:ascii="Times New Roman" w:hAnsi="Times New Roman" w:cs="Times New Roman"/>
          <w:b/>
          <w:caps/>
          <w:sz w:val="24"/>
          <w:szCs w:val="24"/>
        </w:rPr>
        <w:t xml:space="preserve">Questionário de Auto-Avaliação </w:t>
      </w:r>
    </w:p>
    <w:p w:rsidR="00B817E4" w:rsidRPr="00A903CE" w:rsidRDefault="00B817E4">
      <w:pPr>
        <w:rPr>
          <w:rFonts w:ascii="Times New Roman" w:hAnsi="Times New Roman" w:cs="Times New Roman"/>
          <w:sz w:val="24"/>
          <w:szCs w:val="24"/>
        </w:rPr>
      </w:pPr>
      <w:r w:rsidRPr="00A903CE">
        <w:rPr>
          <w:rFonts w:ascii="Times New Roman" w:hAnsi="Times New Roman" w:cs="Times New Roman"/>
          <w:b/>
          <w:bCs/>
          <w:sz w:val="24"/>
          <w:szCs w:val="24"/>
        </w:rPr>
        <w:t>Instruções:</w:t>
      </w:r>
      <w:r w:rsidRPr="00A903CE">
        <w:rPr>
          <w:rFonts w:ascii="Times New Roman" w:hAnsi="Times New Roman" w:cs="Times New Roman"/>
          <w:sz w:val="24"/>
          <w:szCs w:val="24"/>
        </w:rPr>
        <w:t xml:space="preserve"> Cada uma das seguintes afirmações questiona-te sobre as tuas emoções ou reações associadas a essas emoções. Por favor lê cada uma e assinala a opção de resposta que traduz o que, no geral, é verdade para ti em relação a cada afirmação. Não há respostas certas ou erradas.</w:t>
      </w:r>
    </w:p>
    <w:p w:rsidR="00B817E4" w:rsidRPr="00A903CE" w:rsidRDefault="00B817E4" w:rsidP="00A90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3CE">
        <w:rPr>
          <w:rFonts w:ascii="Times New Roman" w:hAnsi="Times New Roman" w:cs="Times New Roman"/>
          <w:b/>
          <w:bCs/>
          <w:sz w:val="24"/>
          <w:szCs w:val="24"/>
        </w:rPr>
        <w:t>1 -</w:t>
      </w:r>
      <w:r w:rsidRPr="00A903CE">
        <w:rPr>
          <w:rFonts w:ascii="Times New Roman" w:hAnsi="Times New Roman" w:cs="Times New Roman"/>
          <w:sz w:val="24"/>
          <w:szCs w:val="24"/>
        </w:rPr>
        <w:t xml:space="preserve"> Discordo totalmente </w:t>
      </w:r>
    </w:p>
    <w:p w:rsidR="00B817E4" w:rsidRPr="00A903CE" w:rsidRDefault="00B817E4" w:rsidP="00A90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3CE">
        <w:rPr>
          <w:rFonts w:ascii="Times New Roman" w:hAnsi="Times New Roman" w:cs="Times New Roman"/>
          <w:b/>
          <w:bCs/>
          <w:sz w:val="24"/>
          <w:szCs w:val="24"/>
        </w:rPr>
        <w:t>2 -</w:t>
      </w:r>
      <w:r w:rsidRPr="00A903CE">
        <w:rPr>
          <w:rFonts w:ascii="Times New Roman" w:hAnsi="Times New Roman" w:cs="Times New Roman"/>
          <w:sz w:val="24"/>
          <w:szCs w:val="24"/>
        </w:rPr>
        <w:t xml:space="preserve"> Discordo um pouco </w:t>
      </w:r>
    </w:p>
    <w:p w:rsidR="00B817E4" w:rsidRPr="00A903CE" w:rsidRDefault="00B817E4" w:rsidP="00A90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3CE">
        <w:rPr>
          <w:rFonts w:ascii="Times New Roman" w:hAnsi="Times New Roman" w:cs="Times New Roman"/>
          <w:b/>
          <w:bCs/>
          <w:sz w:val="24"/>
          <w:szCs w:val="24"/>
        </w:rPr>
        <w:t xml:space="preserve">3 </w:t>
      </w:r>
      <w:r w:rsidRPr="00A903CE">
        <w:rPr>
          <w:rFonts w:ascii="Times New Roman" w:hAnsi="Times New Roman" w:cs="Times New Roman"/>
          <w:sz w:val="24"/>
          <w:szCs w:val="24"/>
        </w:rPr>
        <w:t xml:space="preserve">- Não concordo nem discordo </w:t>
      </w:r>
    </w:p>
    <w:p w:rsidR="00B817E4" w:rsidRPr="00A903CE" w:rsidRDefault="00B817E4" w:rsidP="00A90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3CE">
        <w:rPr>
          <w:rFonts w:ascii="Times New Roman" w:hAnsi="Times New Roman" w:cs="Times New Roman"/>
          <w:b/>
          <w:bCs/>
          <w:sz w:val="24"/>
          <w:szCs w:val="24"/>
        </w:rPr>
        <w:t>4 -</w:t>
      </w:r>
      <w:r w:rsidRPr="00A903CE">
        <w:rPr>
          <w:rFonts w:ascii="Times New Roman" w:hAnsi="Times New Roman" w:cs="Times New Roman"/>
          <w:sz w:val="24"/>
          <w:szCs w:val="24"/>
        </w:rPr>
        <w:t xml:space="preserve"> Concordo um pouco </w:t>
      </w:r>
    </w:p>
    <w:p w:rsidR="00BF7F8B" w:rsidRPr="00A903CE" w:rsidRDefault="00B817E4" w:rsidP="00A90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903CE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A903CE">
        <w:rPr>
          <w:rFonts w:ascii="Times New Roman" w:hAnsi="Times New Roman" w:cs="Times New Roman"/>
          <w:sz w:val="24"/>
          <w:szCs w:val="24"/>
        </w:rPr>
        <w:t>- Concordo totalment</w:t>
      </w:r>
      <w:r w:rsidR="00A903CE">
        <w:rPr>
          <w:rFonts w:ascii="Times New Roman" w:hAnsi="Times New Roman" w:cs="Times New Roman"/>
          <w:sz w:val="24"/>
          <w:szCs w:val="24"/>
        </w:rPr>
        <w:t>e</w:t>
      </w:r>
    </w:p>
    <w:tbl>
      <w:tblPr>
        <w:tblStyle w:val="TableNormal"/>
        <w:tblpPr w:leftFromText="141" w:rightFromText="141" w:vertAnchor="text" w:horzAnchor="page" w:tblpX="1009" w:tblpY="372"/>
        <w:tblW w:w="96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742"/>
        <w:gridCol w:w="1061"/>
        <w:gridCol w:w="1062"/>
        <w:gridCol w:w="1062"/>
        <w:gridCol w:w="1061"/>
        <w:gridCol w:w="1062"/>
      </w:tblGrid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#</w:t>
            </w:r>
          </w:p>
        </w:tc>
        <w:tc>
          <w:tcPr>
            <w:tcW w:w="374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643" w:right="16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Item</w:t>
            </w: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F7F8B" w:rsidRPr="00A903CE" w:rsidRDefault="00BF7F8B" w:rsidP="0001649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F8B" w:rsidRPr="00A903CE" w:rsidRDefault="00BF7F8B" w:rsidP="0001649A">
            <w:pPr>
              <w:pStyle w:val="TableParagraph"/>
              <w:ind w:left="190"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BF7F8B" w:rsidRPr="00A903CE" w:rsidRDefault="00BF7F8B" w:rsidP="0001649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F8B" w:rsidRPr="00A903CE" w:rsidRDefault="00BF7F8B" w:rsidP="0001649A">
            <w:pPr>
              <w:pStyle w:val="TableParagraph"/>
              <w:ind w:left="163" w:right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F7F8B" w:rsidRPr="00A903CE" w:rsidRDefault="00BF7F8B" w:rsidP="0001649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F8B" w:rsidRPr="00A903CE" w:rsidRDefault="00BF7F8B" w:rsidP="0001649A">
            <w:pPr>
              <w:pStyle w:val="TableParagraph"/>
              <w:ind w:left="127" w:right="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BF7F8B" w:rsidRPr="00A903CE" w:rsidRDefault="00BF7F8B" w:rsidP="0001649A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7F8B" w:rsidRPr="00A903CE" w:rsidRDefault="00BF7F8B" w:rsidP="0001649A">
            <w:pPr>
              <w:pStyle w:val="TableParagraph"/>
              <w:ind w:left="216" w:right="2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F7F8B" w:rsidRPr="00A903CE" w:rsidRDefault="00BF7F8B" w:rsidP="0001649A">
            <w:pPr>
              <w:pStyle w:val="TableParagraph"/>
              <w:ind w:left="219" w:right="2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3742" w:type="dxa"/>
          </w:tcPr>
          <w:p w:rsidR="00BF7F8B" w:rsidRPr="00A903CE" w:rsidRDefault="00BD1EE8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Sei quando falar acerca dos meus problemas pessoais para outros.</w:t>
            </w: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02.</w:t>
            </w: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Quando me deparo com obstáculos, lembro-me de situações em que enfrentei obstáculos semelhantes e os ultrapassei. </w:t>
            </w:r>
          </w:p>
          <w:p w:rsidR="00BF7F8B" w:rsidRPr="00A903CE" w:rsidRDefault="00BF7F8B" w:rsidP="0001649A">
            <w:pPr>
              <w:pStyle w:val="TableParagraph"/>
              <w:spacing w:line="265" w:lineRule="exact"/>
              <w:ind w:left="1643" w:right="1633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É-me difícil compreender as mensagens não-verbais das outras pessoas. </w:t>
            </w:r>
          </w:p>
          <w:p w:rsidR="00BF7F8B" w:rsidRPr="00A903CE" w:rsidRDefault="00BF7F8B" w:rsidP="0001649A">
            <w:pPr>
              <w:pStyle w:val="TableParagraph"/>
              <w:spacing w:line="265" w:lineRule="exact"/>
              <w:ind w:left="1643" w:right="1633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04.</w:t>
            </w: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Alguns dos maiores acontecimentos da minha vida, levaram-me a reavaliar o que é ou não importante. 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</w:t>
            </w: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Quando o meu </w:t>
            </w:r>
            <w:proofErr w:type="gramStart"/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humor muda</w:t>
            </w:r>
            <w:proofErr w:type="gramEnd"/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vejo novas possibilidades. 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06.</w:t>
            </w: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As emoções são uma das coisas que fazem a minha vida valer a pena. 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07.</w:t>
            </w: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Tenho consciência das minhas emoções à medida que as experiencio.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Gosto de partilhar as minhas emoções com os outros. 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Quando sinto uma emoção positiva, sei como fazê-la durar. 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Organizo eventos e atividades que as outras pessoas apreciam. 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Estou consciente das mensagens não-verbais que envio para os outros.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Quando estou bem-disposto/a resolver problemas é fácil para mim. 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Reconheço as emoções que as pessoas estão a sentir, olhando para as suas expressões faciais.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 </w:t>
            </w: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</w:p>
          <w:p w:rsidR="00BF7F8B" w:rsidRPr="00A903CE" w:rsidRDefault="00BF7F8B" w:rsidP="0001649A">
            <w:pPr>
              <w:pStyle w:val="TableParagraph"/>
              <w:spacing w:line="265" w:lineRule="exact"/>
              <w:ind w:right="21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Sei porque é que as minhas emoções mudam.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 xml:space="preserve">15. 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Quando estou bem-disposto/a, consigo ter novas ideias. 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Tenho controlo sobre as minhas emoções. 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Reconheço facilmente as minhas emoções à medida que as experiencio. 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Motivo-me a mim próprio/a imaginando um bom resultado para as tarefas que assumo. 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3742" w:type="dxa"/>
          </w:tcPr>
          <w:p w:rsidR="00BD1EE8" w:rsidRPr="00A903CE" w:rsidRDefault="00BD1EE8" w:rsidP="00BD1EE8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Tenho consciência das mensagens não-verbais que outras pessoas enviam.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BF7F8B" w:rsidRPr="00A903CE" w:rsidTr="00BF7F8B">
        <w:trPr>
          <w:trHeight w:val="794"/>
        </w:trPr>
        <w:tc>
          <w:tcPr>
            <w:tcW w:w="566" w:type="dxa"/>
          </w:tcPr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3742" w:type="dxa"/>
          </w:tcPr>
          <w:p w:rsidR="00AA5200" w:rsidRPr="00A903CE" w:rsidRDefault="00AA5200" w:rsidP="00AA520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Quando outra pessoa me fala acerca de um acontecimento importante na sua vida, quase que sinto como se estivesse a experienciar este evento eu próprio/a. </w:t>
            </w:r>
          </w:p>
          <w:p w:rsidR="00BF7F8B" w:rsidRPr="00A903CE" w:rsidRDefault="00BF7F8B" w:rsidP="0001649A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BF7F8B" w:rsidRPr="00A903CE" w:rsidRDefault="00BF7F8B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A5200" w:rsidRPr="00A903CE" w:rsidTr="00BF7F8B">
        <w:trPr>
          <w:trHeight w:val="794"/>
        </w:trPr>
        <w:tc>
          <w:tcPr>
            <w:tcW w:w="566" w:type="dxa"/>
          </w:tcPr>
          <w:p w:rsidR="00AA5200" w:rsidRPr="00A903CE" w:rsidRDefault="00AA5200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742" w:type="dxa"/>
          </w:tcPr>
          <w:p w:rsidR="00AA5200" w:rsidRPr="00A903CE" w:rsidRDefault="00AA5200" w:rsidP="00AA520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Quando sinto que as minhas emoções mudam, tendo a encontrar novas ideias. </w:t>
            </w:r>
          </w:p>
          <w:p w:rsidR="00AA5200" w:rsidRPr="00A903CE" w:rsidRDefault="00AA5200" w:rsidP="00AA520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A5200" w:rsidRPr="00A903CE" w:rsidTr="00BF7F8B">
        <w:trPr>
          <w:trHeight w:val="794"/>
        </w:trPr>
        <w:tc>
          <w:tcPr>
            <w:tcW w:w="566" w:type="dxa"/>
          </w:tcPr>
          <w:p w:rsidR="00AA5200" w:rsidRPr="00A903CE" w:rsidRDefault="00AA5200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742" w:type="dxa"/>
          </w:tcPr>
          <w:p w:rsidR="00AA5200" w:rsidRPr="00A903CE" w:rsidRDefault="00AA5200" w:rsidP="00AA520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Quando me confronto com um desafio, desisto porque acredito que irei falhar. </w:t>
            </w:r>
          </w:p>
          <w:p w:rsidR="00AA5200" w:rsidRPr="00A903CE" w:rsidRDefault="00AA5200" w:rsidP="00AA520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A5200" w:rsidRPr="00A903CE" w:rsidTr="00BF7F8B">
        <w:trPr>
          <w:trHeight w:val="794"/>
        </w:trPr>
        <w:tc>
          <w:tcPr>
            <w:tcW w:w="566" w:type="dxa"/>
          </w:tcPr>
          <w:p w:rsidR="00AA5200" w:rsidRPr="00A903CE" w:rsidRDefault="00AA5200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742" w:type="dxa"/>
          </w:tcPr>
          <w:p w:rsidR="00AA5200" w:rsidRPr="00A903CE" w:rsidRDefault="00AA5200" w:rsidP="00AA520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Sei o que as outras pessoas estão a sentir só de olhar para elas. </w:t>
            </w:r>
          </w:p>
          <w:p w:rsidR="00AA5200" w:rsidRPr="00A903CE" w:rsidRDefault="00AA5200" w:rsidP="00AA520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A5200" w:rsidRPr="00A903CE" w:rsidTr="00BF7F8B">
        <w:trPr>
          <w:trHeight w:val="794"/>
        </w:trPr>
        <w:tc>
          <w:tcPr>
            <w:tcW w:w="566" w:type="dxa"/>
          </w:tcPr>
          <w:p w:rsidR="00AA5200" w:rsidRPr="00A903CE" w:rsidRDefault="00AA5200" w:rsidP="00016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742" w:type="dxa"/>
          </w:tcPr>
          <w:p w:rsidR="00AA5200" w:rsidRPr="00A903CE" w:rsidRDefault="00AA5200" w:rsidP="00AA520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Ajudo as outras pessoas a sentirem-se melhor quando estão em baixo.</w:t>
            </w:r>
          </w:p>
          <w:p w:rsidR="00AA5200" w:rsidRPr="00A903CE" w:rsidRDefault="00AA5200" w:rsidP="00AA520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A5200" w:rsidRPr="00A903CE" w:rsidTr="00BF7F8B">
        <w:trPr>
          <w:trHeight w:val="794"/>
        </w:trPr>
        <w:tc>
          <w:tcPr>
            <w:tcW w:w="566" w:type="dxa"/>
          </w:tcPr>
          <w:p w:rsidR="00AA5200" w:rsidRPr="00A903CE" w:rsidRDefault="00AA5200" w:rsidP="00AA520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742" w:type="dxa"/>
          </w:tcPr>
          <w:p w:rsidR="00AA5200" w:rsidRPr="00A903CE" w:rsidRDefault="00AA5200" w:rsidP="00AA520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Uso a boa disposição para me ajudar a continuar a tentar a enfrentar obstáculos.</w:t>
            </w:r>
          </w:p>
        </w:tc>
        <w:tc>
          <w:tcPr>
            <w:tcW w:w="1061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A5200" w:rsidRPr="00A903CE" w:rsidTr="00BF7F8B">
        <w:trPr>
          <w:trHeight w:val="794"/>
        </w:trPr>
        <w:tc>
          <w:tcPr>
            <w:tcW w:w="566" w:type="dxa"/>
          </w:tcPr>
          <w:p w:rsidR="00AA5200" w:rsidRPr="00A903CE" w:rsidRDefault="00AA5200" w:rsidP="00AA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742" w:type="dxa"/>
          </w:tcPr>
          <w:p w:rsidR="00AA5200" w:rsidRPr="00A903CE" w:rsidRDefault="00AA5200" w:rsidP="00AA520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 xml:space="preserve">Consigo dizer como é que as pessoas se sentem, ouvindo o tom da sua voz. </w:t>
            </w:r>
          </w:p>
          <w:p w:rsidR="00AA5200" w:rsidRPr="00A903CE" w:rsidRDefault="00AA5200" w:rsidP="00AA520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  <w:tr w:rsidR="00AA5200" w:rsidRPr="00A903CE" w:rsidTr="00BF7F8B">
        <w:trPr>
          <w:trHeight w:val="794"/>
        </w:trPr>
        <w:tc>
          <w:tcPr>
            <w:tcW w:w="566" w:type="dxa"/>
          </w:tcPr>
          <w:p w:rsidR="00AA5200" w:rsidRPr="00A903CE" w:rsidRDefault="00AA5200" w:rsidP="00AA5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742" w:type="dxa"/>
          </w:tcPr>
          <w:p w:rsidR="00AA5200" w:rsidRPr="00A903CE" w:rsidRDefault="00AA5200" w:rsidP="00AA520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A903C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É-me difícil compreender porque é que as pessoas sentem aquilo que sentem.</w:t>
            </w:r>
          </w:p>
          <w:p w:rsidR="00AA5200" w:rsidRPr="00A903CE" w:rsidRDefault="00AA5200" w:rsidP="00AA520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2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1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  <w:tc>
          <w:tcPr>
            <w:tcW w:w="1062" w:type="dxa"/>
          </w:tcPr>
          <w:p w:rsidR="00AA5200" w:rsidRPr="00A903CE" w:rsidRDefault="00AA5200" w:rsidP="0001649A">
            <w:pPr>
              <w:pStyle w:val="TableParagraph"/>
              <w:spacing w:line="265" w:lineRule="exact"/>
              <w:ind w:left="15"/>
              <w:jc w:val="center"/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</w:p>
        </w:tc>
      </w:tr>
    </w:tbl>
    <w:p w:rsidR="00A903CE" w:rsidRDefault="00A903CE" w:rsidP="001418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903CE" w:rsidRDefault="00A903CE" w:rsidP="001418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F7F8B" w:rsidRPr="00A903CE" w:rsidRDefault="0014188D" w:rsidP="001418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03CE">
        <w:rPr>
          <w:rFonts w:ascii="Times New Roman" w:hAnsi="Times New Roman" w:cs="Times New Roman"/>
          <w:sz w:val="24"/>
          <w:szCs w:val="24"/>
        </w:rPr>
        <w:t>Fonte: EIES (Vicente, Santos, Esgalhado &amp; Pereira 2014) adaptada de EIES (</w:t>
      </w:r>
      <w:proofErr w:type="spellStart"/>
      <w:r w:rsidRPr="00A903CE">
        <w:rPr>
          <w:rFonts w:ascii="Times New Roman" w:hAnsi="Times New Roman" w:cs="Times New Roman"/>
          <w:sz w:val="24"/>
          <w:szCs w:val="24"/>
        </w:rPr>
        <w:t>Schutte</w:t>
      </w:r>
      <w:proofErr w:type="spellEnd"/>
      <w:r w:rsidRPr="00A903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903CE">
        <w:rPr>
          <w:rFonts w:ascii="Times New Roman" w:hAnsi="Times New Roman" w:cs="Times New Roman"/>
          <w:sz w:val="24"/>
          <w:szCs w:val="24"/>
        </w:rPr>
        <w:t>Malouff</w:t>
      </w:r>
      <w:proofErr w:type="spellEnd"/>
      <w:r w:rsidRPr="00A903CE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Pr="00A903CE">
        <w:rPr>
          <w:rFonts w:ascii="Times New Roman" w:hAnsi="Times New Roman" w:cs="Times New Roman"/>
          <w:sz w:val="24"/>
          <w:szCs w:val="24"/>
        </w:rPr>
        <w:t>Bhullar</w:t>
      </w:r>
      <w:proofErr w:type="spellEnd"/>
      <w:r w:rsidRPr="00A903CE">
        <w:rPr>
          <w:rFonts w:ascii="Times New Roman" w:hAnsi="Times New Roman" w:cs="Times New Roman"/>
          <w:sz w:val="24"/>
          <w:szCs w:val="24"/>
        </w:rPr>
        <w:t>, 1998)</w:t>
      </w:r>
    </w:p>
    <w:sectPr w:rsidR="00BF7F8B" w:rsidRPr="00A903CE" w:rsidSect="004338D7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93A" w:rsidRDefault="0087793A" w:rsidP="00A903CE">
      <w:pPr>
        <w:spacing w:after="0" w:line="240" w:lineRule="auto"/>
      </w:pPr>
      <w:r>
        <w:separator/>
      </w:r>
    </w:p>
  </w:endnote>
  <w:endnote w:type="continuationSeparator" w:id="0">
    <w:p w:rsidR="0087793A" w:rsidRDefault="0087793A" w:rsidP="00A903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93A" w:rsidRDefault="0087793A" w:rsidP="00A903CE">
      <w:pPr>
        <w:spacing w:after="0" w:line="240" w:lineRule="auto"/>
      </w:pPr>
      <w:r>
        <w:separator/>
      </w:r>
    </w:p>
  </w:footnote>
  <w:footnote w:type="continuationSeparator" w:id="0">
    <w:p w:rsidR="0087793A" w:rsidRDefault="0087793A" w:rsidP="00A903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comgrelha"/>
      <w:tblW w:w="10799" w:type="dxa"/>
      <w:jc w:val="center"/>
      <w:tblLook w:val="04A0"/>
    </w:tblPr>
    <w:tblGrid>
      <w:gridCol w:w="4566"/>
      <w:gridCol w:w="222"/>
      <w:gridCol w:w="6011"/>
    </w:tblGrid>
    <w:tr w:rsidR="00A903CE" w:rsidTr="00EC1F11">
      <w:trPr>
        <w:trHeight w:val="439"/>
        <w:jc w:val="center"/>
      </w:trPr>
      <w:tc>
        <w:tcPr>
          <w:tcW w:w="4566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903CE" w:rsidRDefault="00A903CE" w:rsidP="00EC1F11">
          <w:pPr>
            <w:rPr>
              <w:sz w:val="21"/>
              <w:szCs w:val="21"/>
            </w:rPr>
          </w:pPr>
          <w:r>
            <w:rPr>
              <w:noProof/>
              <w:sz w:val="21"/>
              <w:szCs w:val="21"/>
              <w:lang w:eastAsia="pt-PT"/>
            </w:rPr>
            <w:drawing>
              <wp:inline distT="0" distB="0" distL="0" distR="0">
                <wp:extent cx="2457450" cy="1066602"/>
                <wp:effectExtent l="19050" t="0" r="0" b="0"/>
                <wp:docPr id="7" name="Imagem 2" descr="ITER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ITER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7450" cy="106660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A903CE" w:rsidRDefault="00A903CE" w:rsidP="00EC1F11">
          <w:pPr>
            <w:jc w:val="center"/>
            <w:rPr>
              <w:sz w:val="21"/>
              <w:szCs w:val="21"/>
            </w:rPr>
          </w:pPr>
        </w:p>
      </w:tc>
      <w:tc>
        <w:tcPr>
          <w:tcW w:w="601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A903CE" w:rsidRDefault="00A903CE" w:rsidP="00EC1F11">
          <w:pPr>
            <w:jc w:val="right"/>
            <w:rPr>
              <w:sz w:val="21"/>
              <w:szCs w:val="21"/>
            </w:rPr>
          </w:pPr>
          <w:r>
            <w:rPr>
              <w:noProof/>
              <w:sz w:val="21"/>
              <w:szCs w:val="21"/>
              <w:lang w:eastAsia="pt-PT"/>
            </w:rPr>
            <w:drawing>
              <wp:inline distT="0" distB="0" distL="0" distR="0">
                <wp:extent cx="2733675" cy="561975"/>
                <wp:effectExtent l="19050" t="0" r="9525" b="0"/>
                <wp:docPr id="8" name="Imagem 1" descr="ERASMUS +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ERASMUS +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67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903CE" w:rsidRDefault="00A903CE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17E4"/>
    <w:rsid w:val="0014188D"/>
    <w:rsid w:val="00152AF9"/>
    <w:rsid w:val="004338D7"/>
    <w:rsid w:val="00463684"/>
    <w:rsid w:val="0065174C"/>
    <w:rsid w:val="0087793A"/>
    <w:rsid w:val="00A903CE"/>
    <w:rsid w:val="00AA5200"/>
    <w:rsid w:val="00B817E4"/>
    <w:rsid w:val="00BD1EE8"/>
    <w:rsid w:val="00BF7F8B"/>
    <w:rsid w:val="00F9535F"/>
    <w:rsid w:val="00FA29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38D7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7F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F7F8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paragraph" w:styleId="Cabealho">
    <w:name w:val="header"/>
    <w:basedOn w:val="Normal"/>
    <w:link w:val="CabealhoCarcter"/>
    <w:uiPriority w:val="99"/>
    <w:semiHidden/>
    <w:unhideWhenUsed/>
    <w:rsid w:val="00A903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A903CE"/>
  </w:style>
  <w:style w:type="paragraph" w:styleId="Rodap">
    <w:name w:val="footer"/>
    <w:basedOn w:val="Normal"/>
    <w:link w:val="RodapCarcter"/>
    <w:uiPriority w:val="99"/>
    <w:semiHidden/>
    <w:unhideWhenUsed/>
    <w:rsid w:val="00A903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semiHidden/>
    <w:rsid w:val="00A903CE"/>
  </w:style>
  <w:style w:type="table" w:styleId="Tabelacomgrelha">
    <w:name w:val="Table Grid"/>
    <w:basedOn w:val="Tabelanormal"/>
    <w:uiPriority w:val="59"/>
    <w:rsid w:val="00A903CE"/>
    <w:pPr>
      <w:spacing w:after="0" w:line="240" w:lineRule="auto"/>
    </w:pPr>
    <w:rPr>
      <w:rFonts w:eastAsiaTheme="minorEastAsia"/>
      <w:lang w:val="hr-HR"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arcter"/>
    <w:uiPriority w:val="99"/>
    <w:semiHidden/>
    <w:unhideWhenUsed/>
    <w:rsid w:val="00A903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A903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495</Words>
  <Characters>2677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6</cp:revision>
  <dcterms:created xsi:type="dcterms:W3CDTF">2022-07-30T22:54:00Z</dcterms:created>
  <dcterms:modified xsi:type="dcterms:W3CDTF">2022-07-31T19:59:00Z</dcterms:modified>
</cp:coreProperties>
</file>