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BE7" w:rsidRPr="00082CE1" w:rsidRDefault="00082CE1" w:rsidP="009C0BE7">
      <w:pPr>
        <w:tabs>
          <w:tab w:val="num" w:pos="567"/>
        </w:tabs>
        <w:jc w:val="center"/>
        <w:rPr>
          <w:rStyle w:val="tlid-translation"/>
          <w:rFonts w:ascii="Times New Roman" w:hAnsi="Times New Roman"/>
          <w:b/>
          <w:lang w:val="pt-PT"/>
        </w:rPr>
      </w:pPr>
      <w:r>
        <w:rPr>
          <w:rFonts w:ascii="Times New Roman" w:hAnsi="Times New Roman"/>
          <w:b/>
          <w:noProof/>
          <w:lang w:val="pt-PT"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166370</wp:posOffset>
            </wp:positionV>
            <wp:extent cx="2162175" cy="2162175"/>
            <wp:effectExtent l="19050" t="0" r="9525" b="0"/>
            <wp:wrapSquare wrapText="bothSides"/>
            <wp:docPr id="11" name="Imagem 11" descr="C:\Users\user.user-PC\Desktop\DESINCOOP - Desenvolvimento Económico, Social e Cultural CRL\ITER - TRANSIÇÃO DOS JOVENS EM RISCO DE ABANDONO ESCOLAR\Life Skills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user-PC\Desktop\DESINCOOP - Desenvolvimento Económico, Social e Cultural CRL\ITER - TRANSIÇÃO DOS JOVENS EM RISCO DE ABANDONO ESCOLAR\Life Skills-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CE1">
        <w:rPr>
          <w:rStyle w:val="tlid-translation"/>
          <w:rFonts w:ascii="Times New Roman" w:hAnsi="Times New Roman"/>
          <w:b/>
          <w:lang w:val="pt-PT"/>
        </w:rPr>
        <w:t>RELACIONAMENTO INTERPESSOAL</w:t>
      </w:r>
    </w:p>
    <w:p w:rsidR="009C0BE7" w:rsidRDefault="009C0BE7" w:rsidP="009C0BE7">
      <w:pPr>
        <w:tabs>
          <w:tab w:val="num" w:pos="567"/>
        </w:tabs>
        <w:jc w:val="center"/>
        <w:rPr>
          <w:rStyle w:val="tlid-translation"/>
          <w:b/>
          <w:lang w:val="pt-PT"/>
        </w:rPr>
      </w:pPr>
    </w:p>
    <w:p w:rsidR="009A75C5" w:rsidRPr="00082CE1" w:rsidRDefault="00082CE1" w:rsidP="009C0BE7">
      <w:pPr>
        <w:tabs>
          <w:tab w:val="num" w:pos="567"/>
        </w:tabs>
        <w:rPr>
          <w:rStyle w:val="tlid-translation"/>
          <w:rFonts w:ascii="Times New Roman" w:hAnsi="Times New Roman"/>
          <w:lang w:val="pt-PT"/>
        </w:rPr>
      </w:pPr>
      <w:r w:rsidRPr="00082CE1">
        <w:rPr>
          <w:rStyle w:val="tlid-translation"/>
          <w:rFonts w:ascii="Times New Roman" w:hAnsi="Times New Roman"/>
          <w:lang w:val="pt-PT"/>
        </w:rPr>
        <w:t>A</w:t>
      </w:r>
      <w:r w:rsidR="009A75C5" w:rsidRPr="00082CE1">
        <w:rPr>
          <w:rStyle w:val="tlid-translation"/>
          <w:rFonts w:ascii="Times New Roman" w:hAnsi="Times New Roman"/>
          <w:lang w:val="pt-PT"/>
        </w:rPr>
        <w:t>juda a relacionar-se e a interagir com os outros de forma positiva, a criar e a manter relações amigáveis que podem ter um forte impacto no bem-estar mental e social. Esta competência pode ser expressa nas condições de relacionamento com os membros da família, favorecendo a manutenção de uma importante fonte de apoio social; também pode significar ser capaz, se apropriado, de terminar construtivamente as relações.</w:t>
      </w:r>
    </w:p>
    <w:p w:rsidR="00E321F0" w:rsidRDefault="00E321F0" w:rsidP="009C0BE7">
      <w:pPr>
        <w:tabs>
          <w:tab w:val="num" w:pos="567"/>
        </w:tabs>
        <w:rPr>
          <w:rStyle w:val="tlid-translation"/>
          <w:lang w:val="pt-PT"/>
        </w:rPr>
      </w:pPr>
    </w:p>
    <w:p w:rsidR="00E321F0" w:rsidRPr="00082CE1" w:rsidRDefault="00E321F0" w:rsidP="00E321F0">
      <w:pPr>
        <w:ind w:left="708"/>
        <w:jc w:val="center"/>
        <w:rPr>
          <w:rStyle w:val="tlid-translation"/>
          <w:rFonts w:ascii="Times New Roman" w:hAnsi="Times New Roman"/>
          <w:b/>
          <w:caps/>
        </w:rPr>
      </w:pPr>
      <w:r w:rsidRPr="00082CE1">
        <w:rPr>
          <w:rFonts w:ascii="Times New Roman" w:hAnsi="Times New Roman"/>
          <w:b/>
          <w:caps/>
        </w:rPr>
        <w:t xml:space="preserve">Questionário de Auto-Avaliação </w:t>
      </w:r>
    </w:p>
    <w:p w:rsidR="009C0BE7" w:rsidRPr="00082CE1" w:rsidRDefault="009C0BE7" w:rsidP="009C0BE7">
      <w:pPr>
        <w:tabs>
          <w:tab w:val="num" w:pos="567"/>
        </w:tabs>
        <w:rPr>
          <w:rStyle w:val="tlid-translation"/>
          <w:rFonts w:ascii="Times New Roman" w:hAnsi="Times New Roman"/>
          <w:b/>
          <w:lang w:val="pt-PT"/>
        </w:rPr>
      </w:pPr>
    </w:p>
    <w:p w:rsidR="009C0BE7" w:rsidRPr="00082CE1" w:rsidRDefault="009C0BE7" w:rsidP="00082CE1">
      <w:pPr>
        <w:spacing w:line="240" w:lineRule="auto"/>
        <w:rPr>
          <w:rFonts w:ascii="Times New Roman" w:eastAsiaTheme="minorHAnsi" w:hAnsi="Times New Roman"/>
          <w:lang w:eastAsia="en-US"/>
        </w:rPr>
      </w:pPr>
      <w:r w:rsidRPr="00082CE1">
        <w:rPr>
          <w:rFonts w:ascii="Times New Roman" w:eastAsiaTheme="minorHAnsi" w:hAnsi="Times New Roman"/>
          <w:b/>
          <w:bCs/>
          <w:lang w:eastAsia="en-US"/>
        </w:rPr>
        <w:t>Instruções:</w:t>
      </w:r>
      <w:r w:rsidRPr="00082CE1">
        <w:rPr>
          <w:rFonts w:ascii="Times New Roman" w:eastAsiaTheme="minorHAnsi" w:hAnsi="Times New Roman"/>
          <w:lang w:eastAsia="en-US"/>
        </w:rPr>
        <w:t xml:space="preserve"> Por favor seleciona a resposta apropriada para cada item abaixo.</w:t>
      </w:r>
    </w:p>
    <w:p w:rsidR="009C0BE7" w:rsidRPr="00082CE1" w:rsidRDefault="009C0BE7" w:rsidP="00082CE1">
      <w:pPr>
        <w:spacing w:line="240" w:lineRule="auto"/>
        <w:rPr>
          <w:rFonts w:ascii="Times New Roman" w:eastAsiaTheme="minorHAnsi" w:hAnsi="Times New Roman"/>
          <w:lang w:eastAsia="en-US"/>
        </w:rPr>
      </w:pPr>
      <w:r w:rsidRPr="00082CE1">
        <w:rPr>
          <w:rFonts w:ascii="Times New Roman" w:eastAsiaTheme="minorHAnsi" w:hAnsi="Times New Roman"/>
          <w:lang w:eastAsia="en-US"/>
        </w:rPr>
        <w:t>1 - Nunca</w:t>
      </w:r>
    </w:p>
    <w:p w:rsidR="009C0BE7" w:rsidRPr="00082CE1" w:rsidRDefault="009C0BE7" w:rsidP="00082CE1">
      <w:pPr>
        <w:spacing w:line="240" w:lineRule="auto"/>
        <w:rPr>
          <w:rFonts w:ascii="Times New Roman" w:eastAsiaTheme="minorHAnsi" w:hAnsi="Times New Roman"/>
          <w:lang w:eastAsia="en-US"/>
        </w:rPr>
      </w:pPr>
      <w:r w:rsidRPr="00082CE1">
        <w:rPr>
          <w:rFonts w:ascii="Times New Roman" w:eastAsiaTheme="minorHAnsi" w:hAnsi="Times New Roman"/>
          <w:lang w:eastAsia="en-US"/>
        </w:rPr>
        <w:t>2 - Raramente</w:t>
      </w:r>
    </w:p>
    <w:p w:rsidR="009C0BE7" w:rsidRPr="00082CE1" w:rsidRDefault="009C0BE7" w:rsidP="00082CE1">
      <w:pPr>
        <w:spacing w:line="240" w:lineRule="auto"/>
        <w:rPr>
          <w:rFonts w:ascii="Times New Roman" w:eastAsiaTheme="minorHAnsi" w:hAnsi="Times New Roman"/>
          <w:lang w:eastAsia="en-US"/>
        </w:rPr>
      </w:pPr>
      <w:r w:rsidRPr="00082CE1">
        <w:rPr>
          <w:rFonts w:ascii="Times New Roman" w:eastAsiaTheme="minorHAnsi" w:hAnsi="Times New Roman"/>
          <w:lang w:eastAsia="en-US"/>
        </w:rPr>
        <w:t>3 - Às vezes</w:t>
      </w:r>
    </w:p>
    <w:p w:rsidR="009C0BE7" w:rsidRPr="00082CE1" w:rsidRDefault="009C0BE7" w:rsidP="00082CE1">
      <w:pPr>
        <w:spacing w:line="240" w:lineRule="auto"/>
        <w:rPr>
          <w:rFonts w:ascii="Times New Roman" w:eastAsiaTheme="minorHAnsi" w:hAnsi="Times New Roman"/>
          <w:lang w:eastAsia="en-US"/>
        </w:rPr>
      </w:pPr>
      <w:r w:rsidRPr="00082CE1">
        <w:rPr>
          <w:rFonts w:ascii="Times New Roman" w:eastAsiaTheme="minorHAnsi" w:hAnsi="Times New Roman"/>
          <w:lang w:eastAsia="en-US"/>
        </w:rPr>
        <w:t>4 - Frequentemente</w:t>
      </w:r>
    </w:p>
    <w:p w:rsidR="009A75C5" w:rsidRPr="00082CE1" w:rsidRDefault="00082CE1" w:rsidP="00082CE1">
      <w:pPr>
        <w:spacing w:line="240" w:lineRule="auto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5 - Sempre</w:t>
      </w:r>
    </w:p>
    <w:tbl>
      <w:tblPr>
        <w:tblStyle w:val="TableNormal"/>
        <w:tblpPr w:leftFromText="141" w:rightFromText="141" w:vertAnchor="text" w:horzAnchor="page" w:tblpX="1009" w:tblpY="372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742"/>
        <w:gridCol w:w="1061"/>
        <w:gridCol w:w="1062"/>
        <w:gridCol w:w="1062"/>
        <w:gridCol w:w="1061"/>
        <w:gridCol w:w="1062"/>
      </w:tblGrid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bookmarkStart w:id="0" w:name="_Hlk110117994"/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#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65" w:lineRule="exact"/>
              <w:ind w:left="1643" w:right="1633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Item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1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  <w:p w:rsidR="00C4091C" w:rsidRPr="00082CE1" w:rsidRDefault="00C4091C" w:rsidP="00C4091C">
            <w:pPr>
              <w:spacing w:line="240" w:lineRule="auto"/>
              <w:ind w:left="190" w:right="181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2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  <w:p w:rsidR="00C4091C" w:rsidRPr="00082CE1" w:rsidRDefault="00C4091C" w:rsidP="00C4091C">
            <w:pPr>
              <w:spacing w:line="240" w:lineRule="auto"/>
              <w:ind w:left="163" w:right="156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3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  <w:p w:rsidR="00C4091C" w:rsidRPr="00082CE1" w:rsidRDefault="00C4091C" w:rsidP="00C4091C">
            <w:pPr>
              <w:spacing w:line="240" w:lineRule="auto"/>
              <w:ind w:left="127" w:right="115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4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  <w:p w:rsidR="00C4091C" w:rsidRPr="00082CE1" w:rsidRDefault="00C4091C" w:rsidP="00C4091C">
            <w:pPr>
              <w:spacing w:line="240" w:lineRule="auto"/>
              <w:ind w:left="216" w:right="205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5</w:t>
            </w:r>
          </w:p>
          <w:p w:rsidR="00C4091C" w:rsidRPr="00082CE1" w:rsidRDefault="00C4091C" w:rsidP="00C4091C">
            <w:pPr>
              <w:spacing w:line="240" w:lineRule="auto"/>
              <w:ind w:left="219" w:right="206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01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Respondes adequadamente às emoções e sentimentos agradáveis e positivos dos outros (alegria...).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02.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Cumprimentas adequadamente as pessoas. 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03.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Quando tens um problema com os colegas, avalias os resultados obtidos da solução que colocaste em prática.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04.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Resolves os problemas interpessoais que tens com os adultos. 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05.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corretamente aos pedidos e sugestões dos adultos.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lastRenderedPageBreak/>
              <w:t>06.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Defendes e reclamas os teus direitos.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07.</w:t>
            </w:r>
          </w:p>
        </w:tc>
        <w:tc>
          <w:tcPr>
            <w:tcW w:w="3742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Expressas e defendes adequadamente as tuas opiniões.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08.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Dizes coisas positivas de ti.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09.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Fazes elogios e dizes coisas positivas agradáveis aos adultos.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10.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Perante um problema com os colegas, eleges uma solução alternativa efetiva e justa para as pessoas implicadas.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11.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outros colegas se dirigem de modo amável e cortês.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>12.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outro colega quer entrar na conversa que está a ter com outras pessoas.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  <w:r w:rsidRPr="00082CE1"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  <w:t xml:space="preserve">13. 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Pedes ajuda a outras pessoas quando necessitas.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</w:t>
            </w: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14. </w:t>
            </w:r>
          </w:p>
          <w:p w:rsidR="00C4091C" w:rsidRPr="00082CE1" w:rsidRDefault="00C4091C" w:rsidP="00C4091C">
            <w:pPr>
              <w:spacing w:line="265" w:lineRule="exact"/>
              <w:ind w:right="216"/>
              <w:jc w:val="right"/>
              <w:rPr>
                <w:rFonts w:ascii="Times New Roman" w:eastAsia="Calibri" w:hAnsi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as pessoas com quem estás a falar</w:t>
            </w:r>
            <w:proofErr w:type="gramStart"/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,</w:t>
            </w:r>
            <w:proofErr w:type="gramEnd"/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finalizam a conversa.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15. </w:t>
            </w:r>
          </w:p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742" w:type="dxa"/>
          </w:tcPr>
          <w:p w:rsidR="00C4091C" w:rsidRPr="00082CE1" w:rsidRDefault="000705F3" w:rsidP="000705F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Fazes elogios e dizes coisas positivas a outras pessoas.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16.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corretamente quando outro colega recusa fazer alguma atividade.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17.</w:t>
            </w:r>
          </w:p>
        </w:tc>
        <w:tc>
          <w:tcPr>
            <w:tcW w:w="3742" w:type="dxa"/>
          </w:tcPr>
          <w:p w:rsidR="00C4091C" w:rsidRPr="00082CE1" w:rsidRDefault="000705F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os adultos se dirigem a ele/ela de modo amável e cortês.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18.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Quando tem um problema interpessoal com um adulto, colocas -te no lugar do outro e tentas resolvê -lo.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19.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tens um problema com outros colegas, colocas-te no lugar do outro e dás soluções alternativas.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20.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Ris-te com outras pessoas quando é oportuno.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lastRenderedPageBreak/>
              <w:t>21.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Partilhas coisas tuas com os outros.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22.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Manténs a conversação com os adultos.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23.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conversas com outra pessoa, escutas o que o outro diz, respondes ao que se pergunta e expressas o que pensas e sentes.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24.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Expressas adequadamente as tuas emoções e sentimentos agradáveis e positivos (alegria, felicidade, prazer...).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25.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tens um conflito com os colegas, pensas sobre a sua resolução.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C4091C" w:rsidRPr="00082CE1" w:rsidTr="0001649A">
        <w:trPr>
          <w:trHeight w:val="794"/>
        </w:trPr>
        <w:tc>
          <w:tcPr>
            <w:tcW w:w="566" w:type="dxa"/>
          </w:tcPr>
          <w:p w:rsidR="00C4091C" w:rsidRPr="00082CE1" w:rsidRDefault="00C4091C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26.</w:t>
            </w:r>
          </w:p>
        </w:tc>
        <w:tc>
          <w:tcPr>
            <w:tcW w:w="3742" w:type="dxa"/>
          </w:tcPr>
          <w:p w:rsidR="00C4091C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Cooperas com os colegas nas atividades e jogos (participas, sugeres, apoias, animas, etc.).</w:t>
            </w: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C4091C" w:rsidRPr="00082CE1" w:rsidRDefault="00C4091C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C4091C" w:rsidRPr="00082CE1" w:rsidRDefault="00C4091C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4711C5" w:rsidRPr="00082CE1" w:rsidTr="0001649A">
        <w:trPr>
          <w:trHeight w:val="794"/>
        </w:trPr>
        <w:tc>
          <w:tcPr>
            <w:tcW w:w="566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27.</w:t>
            </w:r>
          </w:p>
        </w:tc>
        <w:tc>
          <w:tcPr>
            <w:tcW w:w="3742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Fazes pedidos, sugestões e queixas aos adultos.</w:t>
            </w: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4711C5" w:rsidRPr="00082CE1" w:rsidTr="0001649A">
        <w:trPr>
          <w:trHeight w:val="794"/>
        </w:trPr>
        <w:tc>
          <w:tcPr>
            <w:tcW w:w="566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28.</w:t>
            </w:r>
          </w:p>
        </w:tc>
        <w:tc>
          <w:tcPr>
            <w:tcW w:w="3742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Prestas ajuda a outros colegas em distintas ocasiões.</w:t>
            </w: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4711C5" w:rsidRPr="00082CE1" w:rsidTr="0001649A">
        <w:trPr>
          <w:trHeight w:val="794"/>
        </w:trPr>
        <w:tc>
          <w:tcPr>
            <w:tcW w:w="566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29.</w:t>
            </w:r>
          </w:p>
        </w:tc>
        <w:tc>
          <w:tcPr>
            <w:tcW w:w="3742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Sorris com os outros em situações propícias.</w:t>
            </w: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4711C5" w:rsidRPr="00082CE1" w:rsidTr="0001649A">
        <w:trPr>
          <w:trHeight w:val="794"/>
        </w:trPr>
        <w:tc>
          <w:tcPr>
            <w:tcW w:w="566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30.</w:t>
            </w:r>
          </w:p>
        </w:tc>
        <w:tc>
          <w:tcPr>
            <w:tcW w:w="3742" w:type="dxa"/>
          </w:tcPr>
          <w:p w:rsidR="004711C5" w:rsidRPr="00082CE1" w:rsidRDefault="004711C5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Quando tens um problema com os colegas, antecipas as consequências dos </w:t>
            </w:r>
            <w:r w:rsidR="008A674A"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seus </w:t>
            </w:r>
            <w:r w:rsidR="008A674A" w:rsidRPr="00082CE1">
              <w:rPr>
                <w:rFonts w:ascii="Times New Roman" w:hAnsi="Times New Roman"/>
                <w:sz w:val="24"/>
                <w:szCs w:val="24"/>
              </w:rPr>
              <w:t>próprios</w:t>
            </w: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atos.</w:t>
            </w: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4711C5" w:rsidRPr="00082CE1" w:rsidTr="0001649A">
        <w:trPr>
          <w:trHeight w:val="794"/>
        </w:trPr>
        <w:tc>
          <w:tcPr>
            <w:tcW w:w="566" w:type="dxa"/>
          </w:tcPr>
          <w:p w:rsidR="004711C5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31. </w:t>
            </w:r>
          </w:p>
        </w:tc>
        <w:tc>
          <w:tcPr>
            <w:tcW w:w="3742" w:type="dxa"/>
          </w:tcPr>
          <w:p w:rsidR="004711C5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outras pessoas te fazem elogios.</w:t>
            </w: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4711C5" w:rsidRPr="00082CE1" w:rsidRDefault="004711C5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4711C5" w:rsidRPr="00082CE1" w:rsidRDefault="004711C5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32. </w:t>
            </w:r>
          </w:p>
        </w:tc>
        <w:tc>
          <w:tcPr>
            <w:tcW w:w="3742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te cumprimentam.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33.</w:t>
            </w:r>
          </w:p>
        </w:tc>
        <w:tc>
          <w:tcPr>
            <w:tcW w:w="3742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Pedes favores a outras pessoas quando necessitas de algo.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34.</w:t>
            </w:r>
          </w:p>
        </w:tc>
        <w:tc>
          <w:tcPr>
            <w:tcW w:w="3742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Expressas adequadamente as tuas emoções e sentimentos desagradáveis e negativos (tristeza, aborrecimento, fracasso...).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lastRenderedPageBreak/>
              <w:t xml:space="preserve">35. </w:t>
            </w:r>
          </w:p>
        </w:tc>
        <w:tc>
          <w:tcPr>
            <w:tcW w:w="3742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Inicias e terminas conversas com os adultos.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36.</w:t>
            </w:r>
          </w:p>
        </w:tc>
        <w:tc>
          <w:tcPr>
            <w:tcW w:w="3742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elogias os adultos és sincero e honesto.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37.</w:t>
            </w:r>
          </w:p>
        </w:tc>
        <w:tc>
          <w:tcPr>
            <w:tcW w:w="3742" w:type="dxa"/>
          </w:tcPr>
          <w:p w:rsidR="008A674A" w:rsidRPr="00082CE1" w:rsidRDefault="008A674A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te relacionas com os adultos, és amável e cortês.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38.</w:t>
            </w:r>
          </w:p>
        </w:tc>
        <w:tc>
          <w:tcPr>
            <w:tcW w:w="3742" w:type="dxa"/>
          </w:tcPr>
          <w:p w:rsidR="008A674A" w:rsidRPr="00082CE1" w:rsidRDefault="008A674A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falas com os colegas</w:t>
            </w:r>
            <w:proofErr w:type="gramStart"/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,</w:t>
            </w:r>
            <w:proofErr w:type="gramEnd"/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 terminas a conversa de modo adequado.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39.</w:t>
            </w:r>
          </w:p>
        </w:tc>
        <w:tc>
          <w:tcPr>
            <w:tcW w:w="3742" w:type="dxa"/>
          </w:tcPr>
          <w:p w:rsidR="008A674A" w:rsidRPr="00082CE1" w:rsidRDefault="008A674A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às emoções e sentimentos desagradáveis e negativos dos outros (críticas, aborrecimento, tristeza...).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8A674A" w:rsidRPr="00082CE1" w:rsidTr="0001649A">
        <w:trPr>
          <w:trHeight w:val="794"/>
        </w:trPr>
        <w:tc>
          <w:tcPr>
            <w:tcW w:w="566" w:type="dxa"/>
          </w:tcPr>
          <w:p w:rsidR="008A674A" w:rsidRPr="00082CE1" w:rsidRDefault="008A674A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40.</w:t>
            </w:r>
          </w:p>
        </w:tc>
        <w:tc>
          <w:tcPr>
            <w:tcW w:w="3742" w:type="dxa"/>
          </w:tcPr>
          <w:p w:rsidR="008A674A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Juntas-te a outros colegas que estão a jogar ou realizar uma atividade.</w:t>
            </w: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8A674A" w:rsidRPr="00082CE1" w:rsidRDefault="008A674A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8A674A" w:rsidRPr="00082CE1" w:rsidRDefault="008A674A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41. 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Inicias jogos e outras atividades com os colegas.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42.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tens um problema com os colegas, antecipas as consequências dos atos dos outros.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43. 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Inicias conversas com os colegas.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44. 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Perante um problema com o colega, encontras várias soluções possíveis.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45.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Identificas os conflitos que existem quando te relacionas com os colegas.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46.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manténs uma conversa com outras pessoas participas ativamente (mudas de tema, intervéns na conversa, etc.).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47.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Expressas coisas positivas de ti mesmo aos outros.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48.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conversas com um grupo de colegas, participas de acordo com as normas estabelecidas.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lastRenderedPageBreak/>
              <w:t>49.</w:t>
            </w:r>
          </w:p>
        </w:tc>
        <w:tc>
          <w:tcPr>
            <w:tcW w:w="3742" w:type="dxa"/>
          </w:tcPr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Apresentas pessoas que não se conhecem entre si.</w:t>
            </w: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1226D2" w:rsidRPr="00082CE1" w:rsidTr="0001649A">
        <w:trPr>
          <w:trHeight w:val="794"/>
        </w:trPr>
        <w:tc>
          <w:tcPr>
            <w:tcW w:w="566" w:type="dxa"/>
          </w:tcPr>
          <w:p w:rsidR="001226D2" w:rsidRPr="00082CE1" w:rsidRDefault="001226D2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50.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Nas relações com os colegas, pedes as coisas por favor, agradeces, pedes desculpa..., e mostras outras condutas de cortesia. </w:t>
            </w:r>
          </w:p>
          <w:p w:rsidR="001226D2" w:rsidRPr="00082CE1" w:rsidRDefault="001226D2" w:rsidP="008A674A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1226D2" w:rsidRPr="00082CE1" w:rsidRDefault="001226D2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1226D2" w:rsidRPr="00082CE1" w:rsidRDefault="001226D2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51.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Quando manténs uma conversação em grupo, intervéns quando é oportuno e fá-lo de modo correto. </w:t>
            </w:r>
          </w:p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 xml:space="preserve">52. 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Apresentas-te a outras pessoas quando necessário.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53.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Fazes favores a outras pessoas em distintas ocasiões.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54.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Ao tentar resolver uma situação problemática com outros colegas, sabes avaliar e escolher a melhor solução.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55.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Juntas-te à conversa com outros colegas.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56.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apropriadamente quando outro colega quer juntar -se a ti para jogar ou realizar outra atividade.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57.</w:t>
            </w:r>
          </w:p>
        </w:tc>
        <w:tc>
          <w:tcPr>
            <w:tcW w:w="3742" w:type="dxa"/>
          </w:tcPr>
          <w:p w:rsidR="00573593" w:rsidRPr="00082CE1" w:rsidRDefault="00573593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as outras pessoas fazem uso dos seus direitos (põem -se no lugar do outro, age em conformidade).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573593" w:rsidRPr="00082CE1" w:rsidTr="0001649A">
        <w:trPr>
          <w:trHeight w:val="794"/>
        </w:trPr>
        <w:tc>
          <w:tcPr>
            <w:tcW w:w="566" w:type="dxa"/>
          </w:tcPr>
          <w:p w:rsidR="00573593" w:rsidRPr="00082CE1" w:rsidRDefault="00573593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58.</w:t>
            </w:r>
          </w:p>
        </w:tc>
        <w:tc>
          <w:tcPr>
            <w:tcW w:w="3742" w:type="dxa"/>
          </w:tcPr>
          <w:p w:rsidR="00573593" w:rsidRPr="00082CE1" w:rsidRDefault="009C0BE7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Respondes adequadamente quando outro colega quer iniciar uma conversa contigo.</w:t>
            </w: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573593" w:rsidRPr="00082CE1" w:rsidRDefault="00573593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573593" w:rsidRPr="00082CE1" w:rsidRDefault="00573593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9C0BE7" w:rsidRPr="00082CE1" w:rsidTr="0001649A">
        <w:trPr>
          <w:trHeight w:val="794"/>
        </w:trPr>
        <w:tc>
          <w:tcPr>
            <w:tcW w:w="566" w:type="dxa"/>
          </w:tcPr>
          <w:p w:rsidR="009C0BE7" w:rsidRPr="00082CE1" w:rsidRDefault="009C0BE7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 xml:space="preserve">59. </w:t>
            </w:r>
          </w:p>
        </w:tc>
        <w:tc>
          <w:tcPr>
            <w:tcW w:w="3742" w:type="dxa"/>
          </w:tcPr>
          <w:p w:rsidR="009C0BE7" w:rsidRPr="00082CE1" w:rsidRDefault="009C0BE7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Expressas desacordo e discordas com os outros.</w:t>
            </w:r>
          </w:p>
        </w:tc>
        <w:tc>
          <w:tcPr>
            <w:tcW w:w="1061" w:type="dxa"/>
          </w:tcPr>
          <w:p w:rsidR="009C0BE7" w:rsidRPr="00082CE1" w:rsidRDefault="009C0BE7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9C0BE7" w:rsidRPr="00082CE1" w:rsidRDefault="009C0BE7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9C0BE7" w:rsidRPr="00082CE1" w:rsidRDefault="009C0BE7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9C0BE7" w:rsidRPr="00082CE1" w:rsidRDefault="009C0BE7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9C0BE7" w:rsidRPr="00082CE1" w:rsidRDefault="009C0BE7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tr w:rsidR="009C0BE7" w:rsidRPr="00082CE1" w:rsidTr="0001649A">
        <w:trPr>
          <w:trHeight w:val="794"/>
        </w:trPr>
        <w:tc>
          <w:tcPr>
            <w:tcW w:w="566" w:type="dxa"/>
          </w:tcPr>
          <w:p w:rsidR="009C0BE7" w:rsidRPr="00082CE1" w:rsidRDefault="009C0BE7" w:rsidP="00C4091C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60.</w:t>
            </w:r>
          </w:p>
        </w:tc>
        <w:tc>
          <w:tcPr>
            <w:tcW w:w="3742" w:type="dxa"/>
          </w:tcPr>
          <w:p w:rsidR="009C0BE7" w:rsidRPr="00082CE1" w:rsidRDefault="009C0BE7" w:rsidP="00573593">
            <w:pPr>
              <w:spacing w:line="240" w:lineRule="auto"/>
              <w:jc w:val="left"/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</w:pPr>
            <w:r w:rsidRPr="00082CE1">
              <w:rPr>
                <w:rFonts w:ascii="Times New Roman" w:eastAsiaTheme="minorHAnsi" w:hAnsi="Times New Roman"/>
                <w:sz w:val="24"/>
                <w:szCs w:val="24"/>
                <w:lang w:val="pt-PT" w:eastAsia="en-US"/>
              </w:rPr>
              <w:t>Quando tens um problema com outros colegas, sabes identificar as causas que o motivam.</w:t>
            </w:r>
          </w:p>
        </w:tc>
        <w:tc>
          <w:tcPr>
            <w:tcW w:w="1061" w:type="dxa"/>
          </w:tcPr>
          <w:p w:rsidR="009C0BE7" w:rsidRPr="00082CE1" w:rsidRDefault="009C0BE7" w:rsidP="00C4091C">
            <w:pPr>
              <w:spacing w:line="265" w:lineRule="exact"/>
              <w:ind w:left="9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9C0BE7" w:rsidRPr="00082CE1" w:rsidRDefault="009C0BE7" w:rsidP="00C4091C">
            <w:pPr>
              <w:spacing w:line="265" w:lineRule="exact"/>
              <w:ind w:left="7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9C0BE7" w:rsidRPr="00082CE1" w:rsidRDefault="009C0BE7" w:rsidP="00C4091C">
            <w:pPr>
              <w:spacing w:line="265" w:lineRule="exact"/>
              <w:ind w:left="12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1" w:type="dxa"/>
          </w:tcPr>
          <w:p w:rsidR="009C0BE7" w:rsidRPr="00082CE1" w:rsidRDefault="009C0BE7" w:rsidP="00C4091C">
            <w:pPr>
              <w:spacing w:line="265" w:lineRule="exact"/>
              <w:ind w:left="14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  <w:tc>
          <w:tcPr>
            <w:tcW w:w="1062" w:type="dxa"/>
          </w:tcPr>
          <w:p w:rsidR="009C0BE7" w:rsidRPr="00082CE1" w:rsidRDefault="009C0BE7" w:rsidP="00C4091C">
            <w:pPr>
              <w:spacing w:line="265" w:lineRule="exact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val="pt-PT" w:eastAsia="en-US" w:bidi="en-US"/>
              </w:rPr>
            </w:pPr>
          </w:p>
        </w:tc>
      </w:tr>
      <w:bookmarkEnd w:id="0"/>
    </w:tbl>
    <w:p w:rsidR="004711C5" w:rsidRPr="00082CE1" w:rsidRDefault="004711C5" w:rsidP="004711C5">
      <w:pPr>
        <w:rPr>
          <w:rFonts w:ascii="Times New Roman" w:hAnsi="Times New Roman"/>
        </w:rPr>
      </w:pPr>
    </w:p>
    <w:p w:rsidR="009C0BE7" w:rsidRPr="00082CE1" w:rsidRDefault="00695345" w:rsidP="001226D2">
      <w:pPr>
        <w:rPr>
          <w:rFonts w:ascii="Times New Roman" w:hAnsi="Times New Roman"/>
        </w:rPr>
      </w:pPr>
      <w:r w:rsidRPr="00082CE1">
        <w:rPr>
          <w:rFonts w:ascii="Times New Roman" w:hAnsi="Times New Roman"/>
        </w:rPr>
        <w:t>Fonte: Adaptado de (Casares, 1992)</w:t>
      </w:r>
    </w:p>
    <w:sectPr w:rsidR="009C0BE7" w:rsidRPr="00082CE1" w:rsidSect="00C530D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1ED" w:rsidRDefault="00E321ED" w:rsidP="00082CE1">
      <w:pPr>
        <w:spacing w:line="240" w:lineRule="auto"/>
      </w:pPr>
      <w:r>
        <w:separator/>
      </w:r>
    </w:p>
  </w:endnote>
  <w:endnote w:type="continuationSeparator" w:id="0">
    <w:p w:rsidR="00E321ED" w:rsidRDefault="00E321ED" w:rsidP="00082CE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1ED" w:rsidRDefault="00E321ED" w:rsidP="00082CE1">
      <w:pPr>
        <w:spacing w:line="240" w:lineRule="auto"/>
      </w:pPr>
      <w:r>
        <w:separator/>
      </w:r>
    </w:p>
  </w:footnote>
  <w:footnote w:type="continuationSeparator" w:id="0">
    <w:p w:rsidR="00E321ED" w:rsidRDefault="00E321ED" w:rsidP="00082CE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082CE1" w:rsidTr="00EC1F11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082CE1" w:rsidRDefault="00082CE1" w:rsidP="00EC1F11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3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082CE1" w:rsidRDefault="00082CE1" w:rsidP="00EC1F11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082CE1" w:rsidRDefault="00082CE1" w:rsidP="00EC1F11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4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82CE1" w:rsidRDefault="00082CE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03B"/>
    <w:multiLevelType w:val="multilevel"/>
    <w:tmpl w:val="B9BA8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870494"/>
    <w:multiLevelType w:val="hybridMultilevel"/>
    <w:tmpl w:val="01B008E2"/>
    <w:lvl w:ilvl="0" w:tplc="8326A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75C5"/>
    <w:rsid w:val="000705F3"/>
    <w:rsid w:val="00082CE1"/>
    <w:rsid w:val="001226D2"/>
    <w:rsid w:val="00463684"/>
    <w:rsid w:val="004711C5"/>
    <w:rsid w:val="00573593"/>
    <w:rsid w:val="00695345"/>
    <w:rsid w:val="008A674A"/>
    <w:rsid w:val="009A75C5"/>
    <w:rsid w:val="009C0BE7"/>
    <w:rsid w:val="00C4091C"/>
    <w:rsid w:val="00C530D1"/>
    <w:rsid w:val="00E321ED"/>
    <w:rsid w:val="00E32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5C5"/>
    <w:pPr>
      <w:spacing w:after="0" w:line="360" w:lineRule="auto"/>
      <w:jc w:val="both"/>
    </w:pPr>
    <w:rPr>
      <w:rFonts w:ascii="Garamond" w:eastAsia="Times New Roman" w:hAnsi="Garamond" w:cs="Times New Roman"/>
      <w:sz w:val="24"/>
      <w:szCs w:val="24"/>
      <w:lang w:val="it-IT" w:eastAsia="it-I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lid-translation">
    <w:name w:val="tlid-translation"/>
    <w:basedOn w:val="Tipodeletrapredefinidodopargrafo"/>
    <w:rsid w:val="009A75C5"/>
  </w:style>
  <w:style w:type="table" w:customStyle="1" w:styleId="TableNormal">
    <w:name w:val="Table Normal"/>
    <w:uiPriority w:val="2"/>
    <w:semiHidden/>
    <w:unhideWhenUsed/>
    <w:qFormat/>
    <w:rsid w:val="00C409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C4091C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082CE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082CE1"/>
    <w:rPr>
      <w:rFonts w:ascii="Garamond" w:eastAsia="Times New Roman" w:hAnsi="Garamond" w:cs="Times New Roman"/>
      <w:sz w:val="24"/>
      <w:szCs w:val="24"/>
      <w:lang w:val="it-IT" w:eastAsia="it-IT"/>
    </w:rPr>
  </w:style>
  <w:style w:type="paragraph" w:styleId="Rodap">
    <w:name w:val="footer"/>
    <w:basedOn w:val="Normal"/>
    <w:link w:val="RodapCarcter"/>
    <w:uiPriority w:val="99"/>
    <w:semiHidden/>
    <w:unhideWhenUsed/>
    <w:rsid w:val="00082CE1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082CE1"/>
    <w:rPr>
      <w:rFonts w:ascii="Garamond" w:eastAsia="Times New Roman" w:hAnsi="Garamond" w:cs="Times New Roman"/>
      <w:sz w:val="24"/>
      <w:szCs w:val="24"/>
      <w:lang w:val="it-IT" w:eastAsia="it-IT"/>
    </w:rPr>
  </w:style>
  <w:style w:type="table" w:styleId="Tabelacomgrelha">
    <w:name w:val="Table Grid"/>
    <w:basedOn w:val="Tabelanormal"/>
    <w:uiPriority w:val="59"/>
    <w:rsid w:val="00082CE1"/>
    <w:pPr>
      <w:spacing w:after="0" w:line="240" w:lineRule="auto"/>
    </w:pPr>
    <w:rPr>
      <w:rFonts w:eastAsiaTheme="minorEastAsia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82C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82CE1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893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5</cp:revision>
  <dcterms:created xsi:type="dcterms:W3CDTF">2022-07-31T15:21:00Z</dcterms:created>
  <dcterms:modified xsi:type="dcterms:W3CDTF">2022-07-31T19:52:00Z</dcterms:modified>
</cp:coreProperties>
</file>