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539" w:rsidRDefault="00C37539" w:rsidP="00C37539">
      <w:pPr>
        <w:jc w:val="center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noProof/>
          <w:sz w:val="24"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237490</wp:posOffset>
            </wp:positionV>
            <wp:extent cx="2162175" cy="2162175"/>
            <wp:effectExtent l="19050" t="0" r="9525" b="0"/>
            <wp:wrapSquare wrapText="bothSides"/>
            <wp:docPr id="13" name="Imagem 13" descr="C:\Users\user.user-PC\Desktop\DESINCOOP - Desenvolvimento Económico, Social e Cultural CRL\ITER - TRANSIÇÃO DOS JOVENS EM RISCO DE ABANDONO ESCOLAR\Life Skills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.user-PC\Desktop\DESINCOOP - Desenvolvimento Económico, Social e Cultural CRL\ITER - TRANSIÇÃO DOS JOVENS EM RISCO DE ABANDONO ESCOLAR\Life Skills-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684" w:rsidRPr="00C37539" w:rsidRDefault="00732B56" w:rsidP="00C37539">
      <w:pPr>
        <w:jc w:val="center"/>
        <w:rPr>
          <w:rFonts w:ascii="Times New Roman" w:hAnsi="Times New Roman" w:cs="Times New Roman"/>
          <w:caps/>
          <w:sz w:val="24"/>
        </w:rPr>
      </w:pPr>
      <w:r w:rsidRPr="00C37539">
        <w:rPr>
          <w:rFonts w:ascii="Times New Roman" w:hAnsi="Times New Roman" w:cs="Times New Roman"/>
          <w:b/>
          <w:caps/>
          <w:sz w:val="24"/>
        </w:rPr>
        <w:t>Empatia</w:t>
      </w:r>
    </w:p>
    <w:p w:rsidR="00732B56" w:rsidRPr="00C37539" w:rsidRDefault="00C37539" w:rsidP="00C37539">
      <w:pPr>
        <w:ind w:left="708"/>
        <w:jc w:val="both"/>
        <w:rPr>
          <w:rFonts w:ascii="Times New Roman" w:hAnsi="Times New Roman" w:cs="Times New Roman"/>
          <w:sz w:val="24"/>
        </w:rPr>
      </w:pPr>
      <w:r w:rsidRPr="00C37539">
        <w:rPr>
          <w:rFonts w:ascii="Times New Roman" w:hAnsi="Times New Roman" w:cs="Times New Roman"/>
          <w:sz w:val="24"/>
        </w:rPr>
        <w:t>Capacidade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732B56" w:rsidRPr="00C37539">
        <w:rPr>
          <w:rFonts w:ascii="Times New Roman" w:hAnsi="Times New Roman" w:cs="Times New Roman"/>
          <w:sz w:val="24"/>
        </w:rPr>
        <w:t>de se colocar no lugar dos outros e de entendê-los</w:t>
      </w:r>
      <w:r w:rsidR="00793E22" w:rsidRPr="00C37539">
        <w:rPr>
          <w:rFonts w:ascii="Times New Roman" w:hAnsi="Times New Roman" w:cs="Times New Roman"/>
          <w:sz w:val="24"/>
        </w:rPr>
        <w:t>, mesmo em situações com as quais não se está familiarizado. Esta</w:t>
      </w:r>
      <w:r w:rsidR="00732B56" w:rsidRPr="00C37539">
        <w:rPr>
          <w:rFonts w:ascii="Times New Roman" w:hAnsi="Times New Roman" w:cs="Times New Roman"/>
          <w:sz w:val="24"/>
        </w:rPr>
        <w:t xml:space="preserve"> competência também é fundamental na evolução da inteligência social, em ser sensível a compreender as necessidades das outras pessoas, a necessidade de apoio e de ajuda</w:t>
      </w:r>
      <w:r w:rsidR="00793E22" w:rsidRPr="00C37539">
        <w:rPr>
          <w:rFonts w:ascii="Times New Roman" w:hAnsi="Times New Roman" w:cs="Times New Roman"/>
          <w:sz w:val="24"/>
        </w:rPr>
        <w:t xml:space="preserve"> ou tolerância </w:t>
      </w:r>
      <w:r w:rsidR="00732B56" w:rsidRPr="00C37539">
        <w:rPr>
          <w:rFonts w:ascii="Times New Roman" w:hAnsi="Times New Roman" w:cs="Times New Roman"/>
          <w:sz w:val="24"/>
        </w:rPr>
        <w:t xml:space="preserve">e </w:t>
      </w:r>
      <w:r w:rsidR="00793E22" w:rsidRPr="00C37539">
        <w:rPr>
          <w:rFonts w:ascii="Times New Roman" w:hAnsi="Times New Roman" w:cs="Times New Roman"/>
          <w:sz w:val="24"/>
        </w:rPr>
        <w:t xml:space="preserve">pode reforçar as interações sociais, </w:t>
      </w:r>
      <w:r w:rsidR="00732B56" w:rsidRPr="00C37539">
        <w:rPr>
          <w:rFonts w:ascii="Times New Roman" w:hAnsi="Times New Roman" w:cs="Times New Roman"/>
          <w:sz w:val="24"/>
        </w:rPr>
        <w:t>valoriza</w:t>
      </w:r>
      <w:r w:rsidR="00793E22" w:rsidRPr="00C37539">
        <w:rPr>
          <w:rFonts w:ascii="Times New Roman" w:hAnsi="Times New Roman" w:cs="Times New Roman"/>
          <w:sz w:val="24"/>
        </w:rPr>
        <w:t xml:space="preserve">ndo </w:t>
      </w:r>
      <w:r w:rsidR="00732B56" w:rsidRPr="00C37539">
        <w:rPr>
          <w:rFonts w:ascii="Times New Roman" w:hAnsi="Times New Roman" w:cs="Times New Roman"/>
          <w:sz w:val="24"/>
        </w:rPr>
        <w:t xml:space="preserve">e </w:t>
      </w:r>
      <w:r w:rsidR="00793E22" w:rsidRPr="00C37539">
        <w:rPr>
          <w:rFonts w:ascii="Times New Roman" w:hAnsi="Times New Roman" w:cs="Times New Roman"/>
          <w:sz w:val="24"/>
        </w:rPr>
        <w:t xml:space="preserve">acolhendo </w:t>
      </w:r>
      <w:r w:rsidR="00732B56" w:rsidRPr="00C37539">
        <w:rPr>
          <w:rFonts w:ascii="Times New Roman" w:hAnsi="Times New Roman" w:cs="Times New Roman"/>
          <w:sz w:val="24"/>
        </w:rPr>
        <w:t xml:space="preserve">diferenças </w:t>
      </w:r>
      <w:r w:rsidR="00252F63" w:rsidRPr="00C37539">
        <w:rPr>
          <w:rFonts w:ascii="Times New Roman" w:hAnsi="Times New Roman" w:cs="Times New Roman"/>
          <w:sz w:val="24"/>
        </w:rPr>
        <w:t>étnicas</w:t>
      </w:r>
      <w:r w:rsidR="00732B56" w:rsidRPr="00C37539">
        <w:rPr>
          <w:rFonts w:ascii="Times New Roman" w:hAnsi="Times New Roman" w:cs="Times New Roman"/>
          <w:sz w:val="24"/>
        </w:rPr>
        <w:t xml:space="preserve"> e culturais.</w:t>
      </w:r>
    </w:p>
    <w:p w:rsidR="009C38AF" w:rsidRDefault="009C38AF" w:rsidP="009C38AF">
      <w:pPr>
        <w:ind w:left="708"/>
        <w:jc w:val="center"/>
        <w:rPr>
          <w:b/>
          <w:caps/>
        </w:rPr>
      </w:pPr>
    </w:p>
    <w:p w:rsidR="00C37539" w:rsidRDefault="00C37539" w:rsidP="009C38AF">
      <w:pPr>
        <w:ind w:left="708"/>
        <w:jc w:val="center"/>
        <w:rPr>
          <w:b/>
          <w:caps/>
        </w:rPr>
      </w:pPr>
    </w:p>
    <w:p w:rsidR="009C38AF" w:rsidRPr="00C37539" w:rsidRDefault="009C38AF" w:rsidP="00C37539">
      <w:pPr>
        <w:ind w:left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37539">
        <w:rPr>
          <w:rFonts w:ascii="Times New Roman" w:hAnsi="Times New Roman" w:cs="Times New Roman"/>
          <w:b/>
          <w:caps/>
          <w:sz w:val="24"/>
          <w:szCs w:val="24"/>
        </w:rPr>
        <w:t xml:space="preserve">Questionário de Auto-Avaliação </w:t>
      </w:r>
    </w:p>
    <w:p w:rsidR="00732B56" w:rsidRPr="00C37539" w:rsidRDefault="00793E22">
      <w:pPr>
        <w:rPr>
          <w:rFonts w:ascii="Times New Roman" w:hAnsi="Times New Roman" w:cs="Times New Roman"/>
          <w:sz w:val="24"/>
          <w:szCs w:val="24"/>
        </w:rPr>
      </w:pPr>
      <w:r w:rsidRPr="00C37539">
        <w:rPr>
          <w:rFonts w:ascii="Times New Roman" w:hAnsi="Times New Roman" w:cs="Times New Roman"/>
          <w:b/>
          <w:bCs/>
          <w:sz w:val="24"/>
          <w:szCs w:val="24"/>
        </w:rPr>
        <w:t>Instruções:</w:t>
      </w:r>
      <w:r w:rsidRPr="00C37539">
        <w:rPr>
          <w:rFonts w:ascii="Times New Roman" w:hAnsi="Times New Roman" w:cs="Times New Roman"/>
          <w:sz w:val="24"/>
          <w:szCs w:val="24"/>
        </w:rPr>
        <w:t xml:space="preserve"> Cada uma das seguintes afirmações questiona-te sobre a tua capacidade empática ou reações associadas a essa capacidade. Por favor lê cada uma e assinala a opção de resposta que traduz o que, no geral, é verdade para ti em relação a cada afirmação. Não há respostas certas ou erradas.</w:t>
      </w:r>
    </w:p>
    <w:p w:rsidR="00563FF8" w:rsidRPr="00C37539" w:rsidRDefault="00563FF8" w:rsidP="00563F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110121113"/>
      <w:r w:rsidRPr="00C37539">
        <w:rPr>
          <w:rFonts w:ascii="Times New Roman" w:hAnsi="Times New Roman" w:cs="Times New Roman"/>
          <w:sz w:val="24"/>
          <w:szCs w:val="24"/>
        </w:rPr>
        <w:t>1 - Discordo totalmente</w:t>
      </w:r>
    </w:p>
    <w:p w:rsidR="00563FF8" w:rsidRPr="00C37539" w:rsidRDefault="00563FF8" w:rsidP="00563F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539">
        <w:rPr>
          <w:rFonts w:ascii="Times New Roman" w:hAnsi="Times New Roman" w:cs="Times New Roman"/>
          <w:sz w:val="24"/>
          <w:szCs w:val="24"/>
        </w:rPr>
        <w:t>2 - Discordo um pouco</w:t>
      </w:r>
    </w:p>
    <w:p w:rsidR="00563FF8" w:rsidRPr="00C37539" w:rsidRDefault="00563FF8" w:rsidP="00563F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539">
        <w:rPr>
          <w:rFonts w:ascii="Times New Roman" w:hAnsi="Times New Roman" w:cs="Times New Roman"/>
          <w:sz w:val="24"/>
          <w:szCs w:val="24"/>
        </w:rPr>
        <w:t xml:space="preserve">3 - Nem discordo nem concordo </w:t>
      </w:r>
    </w:p>
    <w:p w:rsidR="00563FF8" w:rsidRPr="00C37539" w:rsidRDefault="00563FF8" w:rsidP="00563F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539">
        <w:rPr>
          <w:rFonts w:ascii="Times New Roman" w:hAnsi="Times New Roman" w:cs="Times New Roman"/>
          <w:sz w:val="24"/>
          <w:szCs w:val="24"/>
        </w:rPr>
        <w:t>4 - Concordo um pouco</w:t>
      </w:r>
    </w:p>
    <w:p w:rsidR="00732B56" w:rsidRPr="00C37539" w:rsidRDefault="00563FF8" w:rsidP="00C3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7539">
        <w:rPr>
          <w:rFonts w:ascii="Times New Roman" w:hAnsi="Times New Roman" w:cs="Times New Roman"/>
          <w:sz w:val="24"/>
          <w:szCs w:val="24"/>
        </w:rPr>
        <w:t>5 - Concordo totalmente</w:t>
      </w:r>
    </w:p>
    <w:tbl>
      <w:tblPr>
        <w:tblStyle w:val="TableNormal"/>
        <w:tblpPr w:leftFromText="141" w:rightFromText="141" w:vertAnchor="text" w:horzAnchor="page" w:tblpX="1009" w:tblpY="372"/>
        <w:tblW w:w="9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742"/>
        <w:gridCol w:w="1061"/>
        <w:gridCol w:w="1062"/>
        <w:gridCol w:w="1062"/>
        <w:gridCol w:w="1061"/>
        <w:gridCol w:w="1062"/>
      </w:tblGrid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10117994"/>
            <w:bookmarkEnd w:id="0"/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643" w:right="16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63FF8" w:rsidRPr="00C37539" w:rsidRDefault="00563FF8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FF8" w:rsidRPr="00C37539" w:rsidRDefault="00563FF8" w:rsidP="0001649A">
            <w:pPr>
              <w:pStyle w:val="TableParagraph"/>
              <w:ind w:left="190" w:right="1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63FF8" w:rsidRPr="00C37539" w:rsidRDefault="00563FF8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FF8" w:rsidRPr="00C37539" w:rsidRDefault="00563FF8" w:rsidP="0001649A">
            <w:pPr>
              <w:pStyle w:val="TableParagraph"/>
              <w:ind w:left="163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63FF8" w:rsidRPr="00C37539" w:rsidRDefault="00563FF8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FF8" w:rsidRPr="00C37539" w:rsidRDefault="00563FF8" w:rsidP="0001649A">
            <w:pPr>
              <w:pStyle w:val="TableParagraph"/>
              <w:ind w:left="127" w:right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63FF8" w:rsidRPr="00C37539" w:rsidRDefault="00563FF8" w:rsidP="0001649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FF8" w:rsidRPr="00C37539" w:rsidRDefault="00563FF8" w:rsidP="0001649A">
            <w:pPr>
              <w:pStyle w:val="TableParagraph"/>
              <w:ind w:left="216" w:right="2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63FF8" w:rsidRPr="00C37539" w:rsidRDefault="00563FF8" w:rsidP="0001649A">
            <w:pPr>
              <w:pStyle w:val="TableParagraph"/>
              <w:ind w:left="219" w:right="2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742" w:type="dxa"/>
          </w:tcPr>
          <w:p w:rsidR="00563FF8" w:rsidRPr="00C37539" w:rsidRDefault="00563FF8" w:rsidP="007122BD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Eu sinto pena das outras crianças que não têm brinquedos e roupas.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02.</w:t>
            </w:r>
          </w:p>
        </w:tc>
        <w:tc>
          <w:tcPr>
            <w:tcW w:w="3742" w:type="dxa"/>
          </w:tcPr>
          <w:p w:rsidR="00563FF8" w:rsidRPr="00C37539" w:rsidRDefault="00563FF8" w:rsidP="007122BD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Quando estou zangado ou aborrecido com alguém, tento imaginar o que ele está a pensar ou a sentir. </w:t>
            </w:r>
          </w:p>
          <w:p w:rsidR="00563FF8" w:rsidRPr="00C37539" w:rsidRDefault="00563FF8" w:rsidP="0001649A">
            <w:pPr>
              <w:pStyle w:val="TableParagraph"/>
              <w:spacing w:line="265" w:lineRule="exact"/>
              <w:ind w:left="1643" w:right="1633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</w:p>
        </w:tc>
        <w:tc>
          <w:tcPr>
            <w:tcW w:w="3742" w:type="dxa"/>
          </w:tcPr>
          <w:p w:rsidR="00563FF8" w:rsidRPr="00C37539" w:rsidRDefault="00563FF8" w:rsidP="007122BD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Entristece-me ver uma criança que não consegue encontrar ninguém para brincar. </w:t>
            </w:r>
          </w:p>
          <w:p w:rsidR="00563FF8" w:rsidRPr="00C37539" w:rsidRDefault="00563FF8" w:rsidP="0001649A">
            <w:pPr>
              <w:pStyle w:val="TableParagraph"/>
              <w:spacing w:line="265" w:lineRule="exact"/>
              <w:ind w:left="1643" w:right="1633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Eu consigo dizer, olhando para uma pessoa, se ela está feliz.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estou a discutir com os meus amigos sobre o que vamos fazer, penso cuidadosamente no que eles estão a dizer, antes de se decidir qual é a melhor ideia.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vejo alguém ser humilhado, sinto pena dele.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07.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Ao olhar para o rosto dos meus pais, eu consigo dizer como está o seu humor.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Fico chateado quando vejo uma criança ser agredida ou magoada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Eu sinto pena das pessoas que não têm as coisas que eu tenho.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42" w:type="dxa"/>
          </w:tcPr>
          <w:p w:rsidR="00563FF8" w:rsidRPr="00C37539" w:rsidRDefault="00563FF8" w:rsidP="007122BD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Muitas vezes, consigo antecipar as conclusões das pessoas porque sei o que elas estão prestes a dizer. </w:t>
            </w:r>
          </w:p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42" w:type="dxa"/>
          </w:tcPr>
          <w:p w:rsidR="00563FF8" w:rsidRPr="00C37539" w:rsidRDefault="00563FF8" w:rsidP="007122BD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Quando vejo alguém a sofrer, também me sinto mal. </w:t>
            </w:r>
          </w:p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742" w:type="dxa"/>
          </w:tcPr>
          <w:p w:rsidR="00563FF8" w:rsidRPr="00C37539" w:rsidRDefault="00563FF8" w:rsidP="00514EFB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Muitas vezes, tento perceber os meus amigos, vendo as coisas do seu ponto de vista. </w:t>
            </w:r>
          </w:p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3742" w:type="dxa"/>
          </w:tcPr>
          <w:p w:rsidR="00563FF8" w:rsidRPr="00C37539" w:rsidRDefault="00563FF8" w:rsidP="00514EFB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Ao telefone, consigo dizer se a outra pessoa está contente ou triste pelo tom da sua voz. </w:t>
            </w:r>
          </w:p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</w:t>
            </w: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</w:p>
          <w:p w:rsidR="00563FF8" w:rsidRPr="00C37539" w:rsidRDefault="00563FF8" w:rsidP="0001649A">
            <w:pPr>
              <w:pStyle w:val="TableParagraph"/>
              <w:spacing w:line="265" w:lineRule="exact"/>
              <w:ind w:right="21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</w:tcPr>
          <w:p w:rsidR="00563FF8" w:rsidRPr="00C37539" w:rsidRDefault="00563FF8" w:rsidP="00514EFB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Fico aborrecido quando vejo alguém gritar com outra criança. </w:t>
            </w:r>
          </w:p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Muitas vezes, antecipo o final dos filmes, mesmo antes de eles terem terminado.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vejo outra criança que esteja magoada ou aborrecida, sinto pena dela.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Penso que as pessoas podem ter diferentes pontos de vista sobre a mesma coisa.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Fico chateado quando vejo um animal ser ferido.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Muitas vezes, sinto pena de outras crianças que estão tristes ou com problemas. 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563FF8" w:rsidRPr="00C37539" w:rsidTr="00563FF8">
        <w:trPr>
          <w:trHeight w:val="794"/>
        </w:trPr>
        <w:tc>
          <w:tcPr>
            <w:tcW w:w="566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742" w:type="dxa"/>
          </w:tcPr>
          <w:p w:rsidR="00563FF8" w:rsidRPr="00C37539" w:rsidRDefault="00563FF8" w:rsidP="0001649A">
            <w:pPr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C3753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Eu consigo dizer, pelo olhar dos meus pais, se é um bom momento para lhes pedir alguma coisa</w:t>
            </w: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1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62" w:type="dxa"/>
          </w:tcPr>
          <w:p w:rsidR="00563FF8" w:rsidRPr="00C37539" w:rsidRDefault="00563FF8" w:rsidP="0001649A">
            <w:pPr>
              <w:pStyle w:val="TableParagraph"/>
              <w:spacing w:line="265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bookmarkEnd w:id="1"/>
    </w:tbl>
    <w:p w:rsidR="00732B56" w:rsidRPr="00C37539" w:rsidRDefault="00732B56">
      <w:pPr>
        <w:rPr>
          <w:rFonts w:ascii="Times New Roman" w:hAnsi="Times New Roman" w:cs="Times New Roman"/>
          <w:sz w:val="24"/>
          <w:szCs w:val="24"/>
        </w:rPr>
      </w:pPr>
    </w:p>
    <w:p w:rsidR="007122BD" w:rsidRPr="00C37539" w:rsidRDefault="00514EFB">
      <w:pPr>
        <w:rPr>
          <w:rFonts w:ascii="Times New Roman" w:hAnsi="Times New Roman" w:cs="Times New Roman"/>
          <w:sz w:val="24"/>
          <w:szCs w:val="24"/>
        </w:rPr>
      </w:pPr>
      <w:r w:rsidRPr="00C37539">
        <w:rPr>
          <w:rFonts w:ascii="Times New Roman" w:hAnsi="Times New Roman" w:cs="Times New Roman"/>
          <w:sz w:val="24"/>
          <w:szCs w:val="24"/>
        </w:rPr>
        <w:t>ADAPTAÇÃO PORTUGESA DO QUESTIONNAIRE TO ASSESS AFFECTIVE AND COGNITIVE EMPATHY1 Feliciano Veiga Elisabete Santo</w:t>
      </w:r>
    </w:p>
    <w:sectPr w:rsidR="007122BD" w:rsidRPr="00C37539" w:rsidSect="008708DD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85F" w:rsidRDefault="0084285F" w:rsidP="00C37539">
      <w:pPr>
        <w:spacing w:after="0" w:line="240" w:lineRule="auto"/>
      </w:pPr>
      <w:r>
        <w:separator/>
      </w:r>
    </w:p>
  </w:endnote>
  <w:endnote w:type="continuationSeparator" w:id="0">
    <w:p w:rsidR="0084285F" w:rsidRDefault="0084285F" w:rsidP="00C37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85F" w:rsidRDefault="0084285F" w:rsidP="00C37539">
      <w:pPr>
        <w:spacing w:after="0" w:line="240" w:lineRule="auto"/>
      </w:pPr>
      <w:r>
        <w:separator/>
      </w:r>
    </w:p>
  </w:footnote>
  <w:footnote w:type="continuationSeparator" w:id="0">
    <w:p w:rsidR="0084285F" w:rsidRDefault="0084285F" w:rsidP="00C37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10799" w:type="dxa"/>
      <w:jc w:val="center"/>
      <w:tblLook w:val="04A0"/>
    </w:tblPr>
    <w:tblGrid>
      <w:gridCol w:w="4566"/>
      <w:gridCol w:w="222"/>
      <w:gridCol w:w="6011"/>
    </w:tblGrid>
    <w:tr w:rsidR="00C37539" w:rsidTr="00EC1F11">
      <w:trPr>
        <w:trHeight w:val="439"/>
        <w:jc w:val="center"/>
      </w:trPr>
      <w:tc>
        <w:tcPr>
          <w:tcW w:w="4566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C37539" w:rsidRDefault="00C37539" w:rsidP="00EC1F11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457450" cy="1066602"/>
                <wp:effectExtent l="19050" t="0" r="0" b="0"/>
                <wp:docPr id="5" name="Imagem 2" descr="ITER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ITER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450" cy="1066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37539" w:rsidRDefault="00C37539" w:rsidP="00EC1F11">
          <w:pPr>
            <w:jc w:val="center"/>
            <w:rPr>
              <w:sz w:val="21"/>
              <w:szCs w:val="21"/>
            </w:rPr>
          </w:pPr>
        </w:p>
      </w:tc>
      <w:tc>
        <w:tcPr>
          <w:tcW w:w="601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C37539" w:rsidRDefault="00C37539" w:rsidP="00EC1F11">
          <w:pPr>
            <w:jc w:val="right"/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733675" cy="561975"/>
                <wp:effectExtent l="19050" t="0" r="9525" b="0"/>
                <wp:docPr id="6" name="Imagem 1" descr="ERASMUS 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ERASMUS 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37539" w:rsidRDefault="00C3753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2B56"/>
    <w:rsid w:val="00252F63"/>
    <w:rsid w:val="00463684"/>
    <w:rsid w:val="00514EFB"/>
    <w:rsid w:val="00563FF8"/>
    <w:rsid w:val="007122BD"/>
    <w:rsid w:val="00732B56"/>
    <w:rsid w:val="00793E22"/>
    <w:rsid w:val="0084285F"/>
    <w:rsid w:val="008708DD"/>
    <w:rsid w:val="009C38AF"/>
    <w:rsid w:val="00C37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B5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2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B5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Cabealho">
    <w:name w:val="header"/>
    <w:basedOn w:val="Normal"/>
    <w:link w:val="CabealhoCarcter"/>
    <w:uiPriority w:val="99"/>
    <w:semiHidden/>
    <w:unhideWhenUsed/>
    <w:rsid w:val="00C375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C37539"/>
  </w:style>
  <w:style w:type="paragraph" w:styleId="Rodap">
    <w:name w:val="footer"/>
    <w:basedOn w:val="Normal"/>
    <w:link w:val="RodapCarcter"/>
    <w:uiPriority w:val="99"/>
    <w:semiHidden/>
    <w:unhideWhenUsed/>
    <w:rsid w:val="00C375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C37539"/>
  </w:style>
  <w:style w:type="table" w:styleId="Tabelacomgrelha">
    <w:name w:val="Table Grid"/>
    <w:basedOn w:val="Tabelanormal"/>
    <w:uiPriority w:val="59"/>
    <w:rsid w:val="00C37539"/>
    <w:pPr>
      <w:spacing w:after="0" w:line="240" w:lineRule="auto"/>
    </w:pPr>
    <w:rPr>
      <w:rFonts w:eastAsiaTheme="minorEastAsia"/>
      <w:lang w:val="hr-HR"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C37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37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436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4</cp:revision>
  <dcterms:created xsi:type="dcterms:W3CDTF">2022-07-30T22:32:00Z</dcterms:created>
  <dcterms:modified xsi:type="dcterms:W3CDTF">2022-07-31T19:57:00Z</dcterms:modified>
</cp:coreProperties>
</file>